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1"/>
          <w:szCs w:val="21"/>
        </w:rPr>
      </w:pPr>
      <w:bookmarkStart w:id="0" w:name="_Ref38540913"/>
      <w:bookmarkStart w:id="1" w:name="_Ref38898051"/>
      <w:bookmarkStart w:id="2" w:name="_Ref38901392"/>
      <w:bookmarkStart w:id="3" w:name="_Toc124404961"/>
      <w:r>
        <w:rPr>
          <w:rFonts w:eastAsia="Calibri" w:cs="Times New Roman" w:ascii="Times New Roman" w:hAnsi="Times New Roman"/>
          <w:color w:val="auto"/>
          <w:sz w:val="21"/>
          <w:szCs w:val="21"/>
        </w:rPr>
        <w:t>Pirkimo sąlygų 6 priedas „Pasiūlymo forma“</w:t>
      </w:r>
      <w:bookmarkEnd w:id="0"/>
      <w:bookmarkEnd w:id="1"/>
      <w:bookmarkEnd w:id="2"/>
      <w:bookmarkEnd w:id="3"/>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Herbas arba prekių ženklas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(Tiekėjo pavadinimas)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rPr>
          <w:rFonts w:cs="" w:asciiTheme="majorBidi" w:cstheme="majorBidi" w:hAnsiTheme="majorBidi"/>
          <w:b/>
          <w:bCs/>
          <w:sz w:val="24"/>
          <w:szCs w:val="24"/>
        </w:rPr>
      </w:pPr>
      <w:r>
        <w:rPr>
          <w:rFonts w:cs="" w:asciiTheme="majorBidi" w:cstheme="majorBidi" w:hAnsiTheme="majorBidi"/>
          <w:b/>
          <w:bCs/>
          <w:sz w:val="24"/>
          <w:szCs w:val="24"/>
        </w:rPr>
      </w:r>
    </w:p>
    <w:p>
      <w:pPr>
        <w:pStyle w:val="Normal"/>
        <w:spacing w:lineRule="auto" w:line="240"/>
        <w:rPr>
          <w:rFonts w:cs="" w:asciiTheme="majorBidi" w:cstheme="majorBidi" w:hAnsiTheme="majorBidi"/>
          <w:sz w:val="24"/>
          <w:szCs w:val="24"/>
        </w:rPr>
      </w:pPr>
      <w:r>
        <w:rPr>
          <w:rFonts w:cs="" w:asciiTheme="majorBidi" w:cstheme="majorBidi" w:hAnsiTheme="majorBidi"/>
          <w:sz w:val="24"/>
          <w:szCs w:val="24"/>
        </w:rPr>
        <w:t>Higienos institutui</w:t>
      </w:r>
    </w:p>
    <w:p>
      <w:pPr>
        <w:pStyle w:val="Normal"/>
        <w:spacing w:lineRule="auto" w:line="240"/>
        <w:jc w:val="center"/>
        <w:rPr>
          <w:rFonts w:cs="" w:asciiTheme="majorBidi" w:cstheme="majorBidi" w:hAnsiTheme="majorBidi"/>
          <w:b/>
          <w:sz w:val="24"/>
          <w:szCs w:val="24"/>
        </w:rPr>
      </w:pPr>
      <w:r>
        <w:rPr>
          <w:rFonts w:cs="" w:asciiTheme="majorBidi" w:cstheme="majorBidi" w:hAnsiTheme="majorBidi"/>
          <w:b/>
          <w:sz w:val="24"/>
          <w:szCs w:val="24"/>
        </w:rPr>
        <w:t>PASIŪLYMAS</w:t>
      </w:r>
    </w:p>
    <w:p>
      <w:pPr>
        <w:pStyle w:val="Normal"/>
        <w:spacing w:lineRule="auto" w:line="240"/>
        <w:jc w:val="center"/>
        <w:rPr>
          <w:rFonts w:ascii="Times New Roman" w:hAnsi="Times New Roman"/>
          <w:sz w:val="24"/>
          <w:szCs w:val="24"/>
        </w:rPr>
      </w:pPr>
      <w:r>
        <w:rPr>
          <w:rFonts w:eastAsia="Calibri" w:cs="Times New Roman" w:ascii="Times New Roman" w:hAnsi="Times New Roman"/>
          <w:b/>
          <w:bCs/>
          <w:caps/>
          <w:color w:val="000000"/>
          <w:sz w:val="24"/>
          <w:szCs w:val="24"/>
          <w:lang w:eastAsia="en-US"/>
        </w:rPr>
        <w:t xml:space="preserve">VAIKŲ VASAROS UŽIMTUMO VEIKLŲ ORGANIZAVIMAS STIPRINANT VAIKŲ IR JŲ ŠEIMŲ SVEIKĄ GYVENSENĄ, ĮSKAITANT FIZINĘ IR PSICHIKOS SVEIKATĄ BEI PSICHOLOGINĮ ATSPARUMĄ, </w:t>
      </w:r>
      <w:r>
        <w:rPr>
          <w:rFonts w:eastAsia="Calibri" w:cs="Times New Roman" w:ascii="Times New Roman" w:hAnsi="Times New Roman"/>
          <w:b/>
          <w:bCs/>
          <w:caps/>
          <w:color w:val="000000"/>
          <w:sz w:val="24"/>
          <w:szCs w:val="24"/>
          <w:lang w:eastAsia="en-US"/>
        </w:rPr>
        <w:t>Paslaugos</w:t>
      </w:r>
    </w:p>
    <w:p>
      <w:pPr>
        <w:pStyle w:val="Normal"/>
        <w:tabs>
          <w:tab w:val="clear" w:pos="720"/>
          <w:tab w:val="left" w:pos="360" w:leader="none"/>
        </w:tabs>
        <w:overflowPunct w:val="false"/>
        <w:spacing w:lineRule="auto" w:line="240" w:before="0" w:after="0"/>
        <w:ind w:hanging="360" w:left="360"/>
        <w:jc w:val="center"/>
        <w:textAlignment w:val="baseline"/>
        <w:rPr>
          <w:rFonts w:ascii="Times New Roman" w:hAnsi="Times New Roman" w:cs="Times New Roman"/>
          <w:sz w:val="24"/>
          <w:szCs w:val="24"/>
        </w:rPr>
      </w:pPr>
      <w:r>
        <w:rPr>
          <w:rFonts w:cs="Times New Roman" w:ascii="Times New Roman" w:hAnsi="Times New Roman"/>
          <w:bCs/>
          <w:sz w:val="24"/>
          <w:szCs w:val="24"/>
        </w:rPr>
        <w:t xml:space="preserve">Pildydamas šią formą tiekėjas turi pateikti visą žemiau prašomą informaciją. </w:t>
      </w:r>
      <w:r>
        <w:rPr>
          <w:rFonts w:cs="Times New Roman" w:ascii="Times New Roman" w:hAnsi="Times New Roman"/>
          <w:bCs/>
          <w:i/>
          <w:sz w:val="24"/>
          <w:szCs w:val="24"/>
          <w:u w:val="single"/>
        </w:rPr>
        <w:t>Jei tiekėjas 2 ir (ar) 3 punktų neužpildo arba juos išbraukia, laikoma kad jis sutarčiai vykdyti subtiekėjų  nepasitelks/ pasiūlyme konfidencialios informacijos nėra.</w:t>
      </w:r>
    </w:p>
    <w:p>
      <w:pPr>
        <w:pStyle w:val="Normal"/>
        <w:shd w:val="clear" w:color="auto" w:fill="FFFFFF"/>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center"/>
        <w:rPr>
          <w:rFonts w:ascii="Times New Roman" w:hAnsi="Times New Roman" w:cs="Times New Roman"/>
          <w:b/>
          <w:bCs/>
          <w:sz w:val="24"/>
          <w:szCs w:val="24"/>
        </w:rPr>
      </w:pPr>
      <w:r>
        <w:rPr>
          <w:rFonts w:cs="Times New Roman" w:ascii="Times New Roman" w:hAnsi="Times New Roman"/>
          <w:sz w:val="24"/>
          <w:szCs w:val="24"/>
        </w:rPr>
        <w:t>____________</w:t>
      </w:r>
      <w:r>
        <w:rPr>
          <w:rFonts w:cs="Times New Roman" w:ascii="Times New Roman" w:hAnsi="Times New Roman"/>
          <w:b/>
          <w:bCs/>
          <w:sz w:val="24"/>
          <w:szCs w:val="24"/>
        </w:rPr>
        <w:t xml:space="preserve"> Nr.</w:t>
      </w:r>
      <w:r>
        <w:rPr>
          <w:rFonts w:cs="Times New Roman" w:ascii="Times New Roman" w:hAnsi="Times New Roman"/>
          <w:sz w:val="24"/>
          <w:szCs w:val="24"/>
        </w:rPr>
        <w:t xml:space="preserve"> 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(Data)</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_____________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(Sudarymo vieta)</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bl>
      <w:tblPr>
        <w:tblW w:w="9720" w:type="dxa"/>
        <w:jc w:val="left"/>
        <w:tblInd w:w="-72" w:type="dxa"/>
        <w:tblLayout w:type="fixed"/>
        <w:tblCellMar>
          <w:top w:w="0" w:type="dxa"/>
          <w:left w:w="108" w:type="dxa"/>
          <w:bottom w:w="0" w:type="dxa"/>
          <w:right w:w="108" w:type="dxa"/>
        </w:tblCellMar>
        <w:tblLook w:firstRow="1" w:noVBand="0" w:lastRow="0" w:firstColumn="1" w:lastColumn="0" w:noHBand="0" w:val="00a0"/>
      </w:tblPr>
      <w:tblGrid>
        <w:gridCol w:w="4747"/>
        <w:gridCol w:w="4972"/>
      </w:tblGrid>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Jungtinės veiklos sutarties atsakingas partneris </w:t>
            </w:r>
            <w:r>
              <w:rPr>
                <w:rFonts w:cs="Times New Roman" w:ascii="Times New Roman" w:hAnsi="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adresas(-ai)</w:t>
            </w:r>
            <w:r>
              <w:rPr>
                <w:rStyle w:val="FootnoteReference"/>
                <w:rFonts w:cs="Times New Roman" w:ascii="Times New Roman" w:hAnsi="Times New Roman"/>
                <w:sz w:val="24"/>
                <w:szCs w:val="24"/>
                <w:vertAlign w:val="superscript"/>
              </w:rPr>
              <w:footnoteReference w:id="2"/>
            </w:r>
            <w:r>
              <w:rPr>
                <w:rFonts w:cs="Times New Roman" w:ascii="Times New Roman" w:hAnsi="Times New Roman"/>
                <w:sz w:val="24"/>
                <w:szCs w:val="24"/>
              </w:rPr>
              <w:t xml:space="preserve"> </w:t>
            </w:r>
            <w:r>
              <w:rPr>
                <w:rFonts w:cs="Times New Roman" w:ascii="Times New Roman" w:hAnsi="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Juridinio asmens kodas(-ai)</w:t>
            </w:r>
            <w:r>
              <w:rPr>
                <w:rFonts w:cs="Times New Roman" w:ascii="Times New Roman" w:hAnsi="Times New Roman"/>
                <w:sz w:val="24"/>
                <w:szCs w:val="24"/>
                <w:vertAlign w:val="superscript"/>
              </w:rPr>
              <w:t>1</w:t>
            </w:r>
            <w:r>
              <w:rPr>
                <w:rFonts w:cs="Times New Roman" w:ascii="Times New Roman" w:hAnsi="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PVM mokėtojo kodas(-ai)</w:t>
            </w:r>
            <w:r>
              <w:rPr>
                <w:rFonts w:cs="Times New Roman" w:ascii="Times New Roman" w:hAnsi="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tabs>
                <w:tab w:val="clear" w:pos="720"/>
                <w:tab w:val="left" w:pos="22"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 Šiuo pasiūlymu pažymime, kad sutinkame su visomis pirkimo sąlygomis, nustatytomis: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1.1. skelbime apie pirkimą, paskelbtame Lietuvos Respublikos viešųjų pirkimų įstatymo nustatyta tvarka;</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1.2. šiose konkurso sąlygose;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1.3. kituose pirkimo dokumentuose (jų paaiškinimuose, papildymuose).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pacing w:val="-4"/>
          <w:sz w:val="24"/>
          <w:szCs w:val="24"/>
        </w:rPr>
        <w:t>1.4. Pateikdamas pasiūlymą</w:t>
      </w:r>
      <w:r>
        <w:rPr>
          <w:rFonts w:cs="Times New Roman" w:ascii="Times New Roman" w:hAnsi="Times New Roman"/>
          <w:sz w:val="24"/>
          <w:szCs w:val="24"/>
        </w:rPr>
        <w:t xml:space="preserve"> </w:t>
      </w:r>
      <w:r>
        <w:rPr>
          <w:rFonts w:cs="Times New Roman" w:ascii="Times New Roman" w:hAnsi="Times New Roman"/>
          <w:spacing w:val="-4"/>
          <w:sz w:val="24"/>
          <w:szCs w:val="24"/>
        </w:rPr>
        <w:t>CVP IS priemonėmis, patvirtinu, kad dokumentų skaitmeninės</w:t>
      </w:r>
      <w:r>
        <w:rPr>
          <w:rFonts w:cs="Times New Roman" w:ascii="Times New Roman" w:hAnsi="Times New Roman"/>
          <w:sz w:val="24"/>
          <w:szCs w:val="24"/>
        </w:rPr>
        <w:t xml:space="preserve"> kopijos ir elektroninėmis priemonėmis pateikti duomenys yra tikri.</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bCs/>
          <w:sz w:val="24"/>
          <w:szCs w:val="24"/>
        </w:rPr>
        <w:t xml:space="preserve">2. </w:t>
      </w:r>
      <w:r>
        <w:rPr>
          <w:rFonts w:cs="Times New Roman" w:ascii="Times New Roman" w:hAnsi="Times New Roman"/>
          <w:b/>
          <w:sz w:val="24"/>
          <w:szCs w:val="24"/>
          <w:u w:val="single"/>
        </w:rPr>
        <w:t>Perkančioji organizacija reikalauja, kad</w:t>
      </w:r>
      <w:r>
        <w:rPr>
          <w:rFonts w:cs="Times New Roman" w:ascii="Times New Roman" w:hAnsi="Times New Roman"/>
          <w:b/>
          <w:sz w:val="24"/>
          <w:szCs w:val="24"/>
        </w:rPr>
        <w:t>:</w:t>
      </w:r>
    </w:p>
    <w:p>
      <w:pPr>
        <w:pStyle w:val="Normal"/>
        <w:tabs>
          <w:tab w:val="clear" w:pos="720"/>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bCs/>
          <w:sz w:val="24"/>
          <w:szCs w:val="24"/>
        </w:rPr>
        <w:t xml:space="preserve">2.1. </w:t>
      </w:r>
      <w:r>
        <w:rPr>
          <w:rFonts w:cs="Times New Roman" w:ascii="Times New Roman" w:hAnsi="Times New Roman"/>
          <w:b/>
          <w:sz w:val="24"/>
          <w:szCs w:val="24"/>
        </w:rPr>
        <w:t>kvalifikacinių reikalavimų atitikčiai remsiuosi ūkio subjektų pajėgumais (t. y. pasitelksiu ūkio subjektus, kurio pajėgumais remsiuosi*)</w:t>
      </w:r>
      <w:r>
        <w:rPr>
          <w:rFonts w:cs="Times New Roman" w:ascii="Times New Roman" w:hAnsi="Times New Roman"/>
          <w:sz w:val="24"/>
          <w:szCs w:val="24"/>
        </w:rPr>
        <w:t xml:space="preserve"> </w:t>
      </w:r>
      <w:r>
        <w:rPr>
          <w:rFonts w:cs="Times New Roman" w:ascii="Times New Roman" w:hAnsi="Times New Roman"/>
          <w:b/>
          <w:sz w:val="24"/>
          <w:szCs w:val="24"/>
        </w:rPr>
        <w:t>(</w:t>
      </w:r>
      <w:r>
        <w:rPr>
          <w:rFonts w:cs="Times New Roman" w:ascii="Times New Roman" w:hAnsi="Times New Roman"/>
          <w:i/>
          <w:sz w:val="24"/>
          <w:szCs w:val="24"/>
        </w:rPr>
        <w:t xml:space="preserve">jei taikoma): </w:t>
      </w:r>
    </w:p>
    <w:p>
      <w:pPr>
        <w:pStyle w:val="Normal"/>
        <w:spacing w:lineRule="auto" w:line="240" w:before="0" w:after="0"/>
        <w:ind w:left="720"/>
        <w:contextualSpacing/>
        <w:rPr>
          <w:rFonts w:ascii="Times New Roman" w:hAnsi="Times New Roman" w:cs="Times New Roman"/>
          <w:i/>
          <w:i/>
          <w:sz w:val="24"/>
          <w:szCs w:val="24"/>
        </w:rPr>
      </w:pPr>
      <w:r>
        <w:rPr>
          <w:rFonts w:cs="Times New Roman" w:ascii="Times New Roman" w:hAnsi="Times New Roman"/>
          <w:i/>
          <w:sz w:val="24"/>
          <w:szCs w:val="24"/>
        </w:rPr>
      </w:r>
    </w:p>
    <w:tbl>
      <w:tblPr>
        <w:tblW w:w="9674"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68"/>
        <w:gridCol w:w="2696"/>
        <w:gridCol w:w="3631"/>
        <w:gridCol w:w="2778"/>
      </w:tblGrid>
      <w:tr>
        <w:trPr>
          <w:trHeight w:val="1" w:hRule="atLeast"/>
          <w:cantSplit w:val="true"/>
        </w:trPr>
        <w:tc>
          <w:tcPr>
            <w:tcW w:w="56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Eil. Nr.</w:t>
            </w:r>
          </w:p>
        </w:tc>
        <w:tc>
          <w:tcPr>
            <w:tcW w:w="2696"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ind w:left="34"/>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69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 xml:space="preserve">Ūkio subjektas, kurio pajėgumais remiamasi – </w:t>
      </w:r>
      <w:r>
        <w:rPr>
          <w:rFonts w:cs="Times New Roman" w:ascii="Times New Roman" w:hAnsi="Times New Roman"/>
          <w:i/>
          <w:sz w:val="24"/>
          <w:szCs w:val="24"/>
        </w:rPr>
        <w:t>tiekėjo sutarties vykdymui pasitelkiamas trečiasis asmuo, kurio kvalifikacija tiekėjas remiasi, kad atitiktų kvalifikacijos reikalavimus (Metodikos 2.9 p.).</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2.2. kvalifikacinių reikalavimų atitikčiai remsiuosi kvazisubtiekėjų** pajėgumais </w:t>
      </w:r>
      <w:r>
        <w:rPr>
          <w:rFonts w:cs="Times New Roman" w:ascii="Times New Roman" w:hAnsi="Times New Roman"/>
          <w:b/>
          <w:bCs/>
          <w:i/>
          <w:sz w:val="24"/>
          <w:szCs w:val="24"/>
        </w:rPr>
        <w:t xml:space="preserve"> (pildyti tuomet, jei pasiūlymo pateikimo momentui jie nėra tiekėjo ar jo pasitelkiamo subtiekėjo darbuotojai, tačiau laimėjimo atveju būtų įdarbinti):</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bl>
      <w:tblPr>
        <w:tblW w:w="9646"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70"/>
        <w:gridCol w:w="1643"/>
        <w:gridCol w:w="2373"/>
        <w:gridCol w:w="2462"/>
        <w:gridCol w:w="2598"/>
      </w:tblGrid>
      <w:tr>
        <w:trPr>
          <w:trHeight w:val="548" w:hRule="atLeast"/>
        </w:trPr>
        <w:tc>
          <w:tcPr>
            <w:tcW w:w="570" w:type="dxa"/>
            <w:vMerge w:val="restart"/>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Eil. Nr.</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9076" w:type="dxa"/>
            <w:gridSpan w:val="4"/>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sz w:val="24"/>
                <w:szCs w:val="24"/>
                <w:u w:val="single"/>
              </w:rPr>
            </w:pPr>
            <w:r>
              <w:rPr>
                <w:rFonts w:cs="Times New Roman" w:ascii="Times New Roman" w:hAnsi="Times New Roman"/>
                <w:b/>
                <w:bCs/>
                <w:sz w:val="24"/>
                <w:szCs w:val="24"/>
                <w:u w:val="single"/>
              </w:rPr>
              <w:t>Kvazisubtiekėjai**</w:t>
            </w:r>
          </w:p>
        </w:tc>
      </w:tr>
      <w:tr>
        <w:trPr>
          <w:trHeight w:val="1" w:hRule="atLeast"/>
        </w:trPr>
        <w:tc>
          <w:tcPr>
            <w:tcW w:w="570" w:type="dxa"/>
            <w:vMerge w:val="continue"/>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164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Kokiems sutartiniams įsipareigojimams pasitelkiamas kvazisubtiekėjas</w:t>
            </w:r>
          </w:p>
        </w:tc>
        <w:tc>
          <w:tcPr>
            <w:tcW w:w="2462"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Nurodomas dokumentas pridedamas kartu su pasiūlymu</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 </w:t>
            </w:r>
            <w:r>
              <w:rPr>
                <w:rFonts w:cs="Times New Roman" w:ascii="Times New Roman" w:hAnsi="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2"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2"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2"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bl>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xml:space="preserve">*** - Jei kvazisubtiekėjas bus įdarbintas </w:t>
      </w:r>
      <w:bookmarkStart w:id="4" w:name="_Hlk64018374"/>
      <w:r>
        <w:rPr>
          <w:rFonts w:cs="Times New Roman" w:ascii="Times New Roman" w:hAnsi="Times New Roman"/>
          <w:b/>
          <w:bCs/>
          <w:i/>
          <w:sz w:val="24"/>
          <w:szCs w:val="24"/>
        </w:rPr>
        <w:t xml:space="preserve">ūkio subjekto, kurio pajėgumais remiamasi, </w:t>
      </w:r>
      <w:bookmarkEnd w:id="4"/>
      <w:r>
        <w:rPr>
          <w:rFonts w:cs="Times New Roman" w:ascii="Times New Roman" w:hAnsi="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720"/>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 xml:space="preserve">2.3. </w:t>
      </w:r>
      <w:r>
        <w:rPr>
          <w:rFonts w:cs="Times New Roman" w:ascii="Times New Roman" w:hAnsi="Times New Roman"/>
          <w:b/>
          <w:sz w:val="24"/>
          <w:szCs w:val="24"/>
          <w:u w:val="single"/>
        </w:rPr>
        <w:t>sutarties vykdymui pasitelksiu subtiekėjus**** (jei jie yra žinomi)</w:t>
      </w:r>
      <w:r>
        <w:rPr>
          <w:rFonts w:cs="Times New Roman" w:ascii="Times New Roman" w:hAnsi="Times New Roman"/>
          <w:sz w:val="24"/>
          <w:szCs w:val="24"/>
        </w:rPr>
        <w:t>:</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87"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70"/>
        <w:gridCol w:w="3509"/>
        <w:gridCol w:w="5808"/>
      </w:tblGrid>
      <w:tr>
        <w:trPr>
          <w:trHeight w:val="1" w:hRule="atLeast"/>
          <w:cantSplit w:val="true"/>
        </w:trPr>
        <w:tc>
          <w:tcPr>
            <w:tcW w:w="5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Subtiekėjo pavadinimas. Nurodoma: juridinio asmens kodas (jei pasitelkiamas juridinis asmuo), adresas arba nurodomas vardas, pavardė. el. paštas (jei pasitelkiamas fizinis asmuo)</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tabs>
          <w:tab w:val="clear" w:pos="720"/>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b/>
          <w:i/>
          <w:sz w:val="24"/>
          <w:szCs w:val="24"/>
        </w:rPr>
        <w:t xml:space="preserve">****- Subtiekėjas </w:t>
      </w:r>
      <w:r>
        <w:rPr>
          <w:rFonts w:cs="Times New Roman" w:ascii="Times New Roman" w:hAnsi="Times New Roman"/>
          <w:i/>
          <w:sz w:val="24"/>
          <w:szCs w:val="24"/>
        </w:rPr>
        <w:t>– tiekėjo sutarties vykdymui pasitelkiamas trečiasis asmuo, kurio kvalifikacija tiekėjas nesiremia, kad atitiktų kvalifikacijos reikalavimus (Metodikos 2.7 p.).</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sz w:val="24"/>
          <w:szCs w:val="24"/>
        </w:rPr>
      </w:pPr>
      <w:r>
        <w:rPr>
          <w:rFonts w:cs="Times New Roman" w:ascii="Times New Roman" w:hAnsi="Times New Roman"/>
          <w:b/>
          <w:sz w:val="24"/>
          <w:szCs w:val="24"/>
        </w:rPr>
        <w:t xml:space="preserve">2.4. </w:t>
      </w:r>
      <w:r>
        <w:rPr>
          <w:rFonts w:cs="Times New Roman" w:ascii="Times New Roman" w:hAnsi="Times New Roman"/>
          <w:b/>
          <w:sz w:val="24"/>
          <w:szCs w:val="24"/>
          <w:u w:val="single"/>
        </w:rPr>
        <w:t xml:space="preserve">sutarties vykdymui </w:t>
      </w:r>
      <w:r>
        <w:rPr>
          <w:rFonts w:cs="Times New Roman" w:ascii="Times New Roman" w:hAnsi="Times New Roman"/>
          <w:sz w:val="24"/>
          <w:szCs w:val="24"/>
        </w:rPr>
        <w:t>naudosiuosi trečiųjų asmenų***** (jei jie yra žinomi) priemonėmis:</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26"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68"/>
        <w:gridCol w:w="2599"/>
        <w:gridCol w:w="3033"/>
        <w:gridCol w:w="3625"/>
      </w:tblGrid>
      <w:tr>
        <w:trPr>
          <w:trHeight w:val="1" w:hRule="atLeast"/>
          <w:cantSplit w:val="true"/>
        </w:trPr>
        <w:tc>
          <w:tcPr>
            <w:tcW w:w="56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naudosiuosi trečiaisiais asmenimis*****</w:t>
            </w:r>
          </w:p>
        </w:tc>
        <w:tc>
          <w:tcPr>
            <w:tcW w:w="303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303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jc w:val="both"/>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Tretieji asmenys</w:t>
      </w:r>
      <w:r>
        <w:rPr>
          <w:rFonts w:cs="Times New Roman" w:ascii="Times New Roman" w:hAnsi="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pPr>
        <w:pStyle w:val="Normal"/>
        <w:tabs>
          <w:tab w:val="clear" w:pos="720"/>
          <w:tab w:val="left" w:pos="810" w:leader="none"/>
        </w:tabs>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720"/>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b/>
          <w:sz w:val="24"/>
          <w:szCs w:val="24"/>
        </w:rPr>
        <w:t>3.</w:t>
      </w:r>
      <w:r>
        <w:rPr>
          <w:rFonts w:cs="Times New Roman" w:ascii="Times New Roman" w:hAnsi="Times New Roman"/>
          <w:sz w:val="24"/>
          <w:szCs w:val="24"/>
        </w:rPr>
        <w:t xml:space="preserve"> </w:t>
      </w:r>
      <w:r>
        <w:rPr>
          <w:rFonts w:cs="Times New Roman" w:ascii="Times New Roman" w:hAnsi="Times New Roman"/>
          <w:b/>
          <w:sz w:val="24"/>
          <w:szCs w:val="24"/>
        </w:rPr>
        <w:t>Šiame pasiūlyme pateikta ši konfidenciali informacija</w:t>
      </w:r>
      <w:r>
        <w:rPr>
          <w:rFonts w:cs="Times New Roman" w:ascii="Times New Roman" w:hAnsi="Times New Roman"/>
          <w:sz w:val="24"/>
          <w:szCs w:val="24"/>
        </w:rPr>
        <w:t xml:space="preserve"> (</w:t>
      </w:r>
      <w:r>
        <w:rPr>
          <w:rFonts w:cs="Times New Roman" w:ascii="Times New Roman" w:hAnsi="Times New Roman"/>
          <w:i/>
          <w:sz w:val="24"/>
          <w:szCs w:val="24"/>
        </w:rPr>
        <w:t>pildyti tuomet, jei bus pateikta konfidenciali informacija:</w:t>
      </w:r>
    </w:p>
    <w:p>
      <w:pPr>
        <w:pStyle w:val="Normal"/>
        <w:tabs>
          <w:tab w:val="clear" w:pos="720"/>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i/>
          <w:sz w:val="24"/>
          <w:szCs w:val="24"/>
        </w:rPr>
      </w:r>
    </w:p>
    <w:tbl>
      <w:tblPr>
        <w:tblW w:w="9668" w:type="dxa"/>
        <w:jc w:val="left"/>
        <w:tblInd w:w="-34" w:type="dxa"/>
        <w:tblLayout w:type="fixed"/>
        <w:tblCellMar>
          <w:top w:w="0" w:type="dxa"/>
          <w:left w:w="108" w:type="dxa"/>
          <w:bottom w:w="0" w:type="dxa"/>
          <w:right w:w="108" w:type="dxa"/>
        </w:tblCellMar>
        <w:tblLook w:firstRow="1" w:noVBand="0" w:lastRow="0" w:firstColumn="1" w:lastColumn="0" w:noHBand="0" w:val="00a0"/>
      </w:tblPr>
      <w:tblGrid>
        <w:gridCol w:w="736"/>
        <w:gridCol w:w="3120"/>
        <w:gridCol w:w="1418"/>
        <w:gridCol w:w="4393"/>
      </w:tblGrid>
      <w:tr>
        <w:trPr/>
        <w:tc>
          <w:tcPr>
            <w:tcW w:w="736"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vertAlign w:val="superscript"/>
              </w:rPr>
            </w:pPr>
            <w:r>
              <w:rPr>
                <w:rFonts w:cs="Times New Roman" w:ascii="Times New Roman" w:hAnsi="Times New Roman"/>
                <w:b/>
                <w:i/>
                <w:iCs/>
                <w:sz w:val="24"/>
                <w:szCs w:val="24"/>
              </w:rPr>
              <w:t>Paaiškinimas kokia konkrečiai informacija, esanti dokumente yra konfidenciali ir kodėl</w:t>
            </w:r>
            <w:r>
              <w:rPr>
                <w:rFonts w:cs="Times New Roman" w:ascii="Times New Roman" w:hAnsi="Times New Roman"/>
                <w:b/>
                <w:i/>
                <w:iCs/>
                <w:sz w:val="24"/>
                <w:szCs w:val="24"/>
                <w:vertAlign w:val="superscript"/>
              </w:rPr>
              <w:t>1</w:t>
            </w:r>
          </w:p>
        </w:tc>
      </w:tr>
      <w:tr>
        <w:trPr/>
        <w:tc>
          <w:tcPr>
            <w:tcW w:w="73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296" w:leader="none"/>
                <w:tab w:val="center" w:pos="4819" w:leader="none"/>
                <w:tab w:val="right" w:pos="9638"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vertAlign w:val="superscript"/>
        </w:rPr>
        <w:t>1</w:t>
      </w:r>
      <w:r>
        <w:rPr>
          <w:rFonts w:cs="Times New Roman" w:ascii="Times New Roman" w:hAnsi="Times New Roman"/>
          <w:i/>
          <w:sz w:val="24"/>
          <w:szCs w:val="24"/>
        </w:rPr>
        <w:t xml:space="preserve"> </w:t>
      </w:r>
      <w:r>
        <w:rPr>
          <w:rFonts w:cs="Times New Roman" w:ascii="Times New Roman" w:hAnsi="Times New Roman"/>
          <w:b/>
          <w:i/>
          <w:sz w:val="24"/>
          <w:szCs w:val="24"/>
        </w:rPr>
        <w:t>Pastaba:</w:t>
      </w:r>
      <w:r>
        <w:rPr>
          <w:rFonts w:cs="Times New Roman" w:ascii="Times New Roman" w:hAnsi="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pPr>
        <w:pStyle w:val="ListParagraph"/>
        <w:spacing w:lineRule="auto" w:line="240" w:before="0" w:after="0"/>
        <w:contextualSpacing/>
        <w:rPr>
          <w:rFonts w:ascii="Times New Roman" w:hAnsi="Times New Roman" w:cs="Times New Roman"/>
          <w:b/>
          <w:iCs/>
          <w:sz w:val="24"/>
          <w:szCs w:val="24"/>
          <w:lang w:val="lt-LT"/>
        </w:rPr>
      </w:pPr>
      <w:r>
        <w:rPr>
          <w:rFonts w:cs="Times New Roman" w:ascii="Times New Roman" w:hAnsi="Times New Roman"/>
          <w:b/>
          <w:iCs/>
          <w:sz w:val="24"/>
          <w:szCs w:val="24"/>
          <w:lang w:val="lt-LT"/>
        </w:rPr>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 xml:space="preserve"> </w:t>
      </w:r>
      <w:r>
        <w:rPr>
          <w:rFonts w:cs="Times New Roman" w:ascii="Times New Roman" w:hAnsi="Times New Roman"/>
          <w:sz w:val="24"/>
          <w:szCs w:val="24"/>
          <w:lang w:val="lt-LT"/>
        </w:rPr>
        <w:t>kad visa pasiūlyme</w:t>
      </w:r>
      <w:r>
        <w:rPr>
          <w:rFonts w:eastAsia="Times New Roman" w:cs="Times New Roman" w:ascii="Times New Roman" w:hAnsi="Times New Roman"/>
          <w:sz w:val="24"/>
          <w:szCs w:val="24"/>
          <w:lang w:val="lt-LT"/>
        </w:rPr>
        <w:t xml:space="preserve"> pat</w:t>
      </w:r>
      <w:r>
        <w:rPr>
          <w:rFonts w:cs="Times New Roman" w:ascii="Times New Roman" w:hAnsi="Times New Roman"/>
          <w:sz w:val="24"/>
          <w:szCs w:val="24"/>
          <w:lang w:val="lt-LT"/>
        </w:rPr>
        <w:t>eikta informacija yra teisinga, atitinka tikrovę ir apima viską, ko reikia visiškam ir tinkamam sutarties įvykdymui;</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Patvirtiname, kad pirkimo objektas atitinka konkurso sąlygų priede Nr. 2 pateiktoje techninėje specifikacijoje nurodytus reikalavimus.</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
    </w:p>
    <w:p>
      <w:pPr>
        <w:pStyle w:val="ListParagraph"/>
        <w:numPr>
          <w:ilvl w:val="0"/>
          <w:numId w:val="0"/>
        </w:numPr>
        <w:spacing w:lineRule="auto" w:line="240" w:before="0" w:after="0"/>
        <w:ind w:hanging="0" w:left="720"/>
        <w:contextualSpacing/>
        <w:jc w:val="both"/>
        <w:rPr>
          <w:rFonts w:ascii="Times New Roman" w:hAnsi="Times New Roman" w:cs="Times New Roman"/>
          <w:b/>
          <w:iCs/>
          <w:sz w:val="24"/>
          <w:szCs w:val="24"/>
        </w:rPr>
      </w:pPr>
      <w:r>
        <w:rPr>
          <w:rFonts w:cs="Times New Roman" w:ascii="Times New Roman" w:hAnsi="Times New Roman"/>
          <w:b/>
          <w:iCs/>
          <w:sz w:val="24"/>
          <w:szCs w:val="24"/>
          <w:lang w:val="lt-LT"/>
        </w:rPr>
        <w:t xml:space="preserve">4. </w:t>
      </w:r>
      <w:r>
        <w:rPr>
          <w:rFonts w:cs="Times New Roman" w:ascii="Times New Roman" w:hAnsi="Times New Roman"/>
          <w:b/>
          <w:iCs/>
          <w:sz w:val="24"/>
          <w:szCs w:val="24"/>
        </w:rPr>
        <w:t>KAINA</w:t>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sz w:val="24"/>
          <w:szCs w:val="24"/>
        </w:rPr>
        <w:t xml:space="preserve">Mes siūlome pirkimo </w:t>
      </w:r>
      <w:r>
        <w:rPr>
          <w:rFonts w:cs="Times New Roman" w:ascii="Times New Roman" w:hAnsi="Times New Roman"/>
          <w:b/>
          <w:bCs/>
          <w:sz w:val="24"/>
          <w:szCs w:val="24"/>
        </w:rPr>
        <w:t>objektą už šią kainą:</w:t>
      </w:r>
    </w:p>
    <w:p>
      <w:pPr>
        <w:pStyle w:val="Normal"/>
        <w:spacing w:lineRule="auto" w:line="240"/>
        <w:jc w:val="both"/>
        <w:rPr>
          <w:rFonts w:ascii="Times New Roman" w:hAnsi="Times New Roman" w:cs="Times New Roman"/>
          <w:b/>
          <w:bCs/>
          <w:color w:val="000000"/>
          <w:sz w:val="24"/>
          <w:szCs w:val="24"/>
        </w:rPr>
      </w:pPr>
      <w:r>
        <w:rPr>
          <w:rFonts w:eastAsia="Arial" w:cs="Times New Roman" w:ascii="Times New Roman" w:hAnsi="Times New Roman"/>
          <w:b/>
          <w:bCs/>
          <w:sz w:val="24"/>
          <w:szCs w:val="24"/>
          <w:u w:val="single"/>
        </w:rPr>
        <w:t xml:space="preserve">I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 xml:space="preserve">aip pat mes patvirtiname, kad visa pasiūlyme pateikta informacija yra teisinga, atitinka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tikrovę ir apima viską, ko reikia visiškam ir tinkamam sutarties įvykdymui.</w:t>
      </w:r>
    </w:p>
    <w:p>
      <w:pPr>
        <w:pStyle w:val="Normal"/>
        <w:tabs>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II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eastAsia="Arial" w:cs="Times New Roman"/>
          <w:b/>
          <w:bCs/>
          <w:sz w:val="24"/>
          <w:szCs w:val="24"/>
          <w:highlight w:val="yellow"/>
          <w:u w:val="single"/>
        </w:rPr>
      </w:pPr>
      <w:r>
        <w:rPr>
          <w:rFonts w:eastAsia="Arial" w:cs="Times New Roman" w:ascii="Times New Roman" w:hAnsi="Times New Roman"/>
          <w:b/>
          <w:bCs/>
          <w:sz w:val="24"/>
          <w:szCs w:val="24"/>
          <w:highlight w:val="yellow"/>
          <w:u w:val="single"/>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eastAsia="Arial" w:cs="Times New Roman" w:ascii="Times New Roman" w:hAnsi="Times New Roman"/>
          <w:b/>
          <w:bCs/>
          <w:sz w:val="24"/>
          <w:szCs w:val="24"/>
          <w:u w:val="single"/>
        </w:rPr>
        <w:t xml:space="preserve">III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tabs>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426" w:leader="none"/>
        </w:tabs>
        <w:spacing w:lineRule="auto" w:line="240" w:before="0" w:after="0"/>
        <w:jc w:val="both"/>
        <w:rPr>
          <w:rFonts w:ascii="Times New Roman" w:hAnsi="Times New Roman" w:cs="Times New Roman"/>
          <w:b/>
          <w:bCs/>
          <w:sz w:val="24"/>
          <w:szCs w:val="24"/>
        </w:rPr>
      </w:pPr>
      <w:r>
        <w:rPr>
          <w:rFonts w:eastAsia="Arial" w:cs="Times New Roman" w:ascii="Times New Roman" w:hAnsi="Times New Roman"/>
          <w:b/>
          <w:bCs/>
          <w:sz w:val="24"/>
          <w:szCs w:val="24"/>
          <w:u w:val="single"/>
        </w:rPr>
        <w:t xml:space="preserve">IV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u w:val="single"/>
        </w:rPr>
        <w:t xml:space="preserve">V PIRKIMO DALIS.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b/>
          <w:bCs/>
          <w:sz w:val="24"/>
          <w:szCs w:val="24"/>
          <w:u w:val="single"/>
          <w:lang w:val="lt-LT"/>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VI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VII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VIII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r>
        <w:br w:type="page"/>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I</w:t>
      </w:r>
      <w:r>
        <w:rPr>
          <w:rFonts w:cs="Times New Roman" w:ascii="Times New Roman" w:hAnsi="Times New Roman"/>
          <w:b/>
          <w:bCs/>
          <w:sz w:val="24"/>
          <w:szCs w:val="24"/>
          <w:u w:val="single"/>
        </w:rPr>
        <w:t>X</w:t>
      </w:r>
      <w:r>
        <w:rPr>
          <w:rFonts w:cs="Times New Roman" w:ascii="Times New Roman" w:hAnsi="Times New Roman"/>
          <w:b/>
          <w:bCs/>
          <w:sz w:val="24"/>
          <w:szCs w:val="24"/>
          <w:u w:val="single"/>
        </w:rPr>
        <w:t xml:space="preserve">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r>
        <w:rPr>
          <w:rFonts w:cs="Times New Roman" w:ascii="Times New Roman" w:hAnsi="Times New Roman"/>
          <w:sz w:val="24"/>
          <w:szCs w:val="24"/>
        </w:rPr>
        <w:t xml:space="preserve"> </w:t>
      </w:r>
    </w:p>
    <w:p>
      <w:pPr>
        <w:pStyle w:val="ListParagraph"/>
        <w:shd w:val="clear" w:color="auto" w:fill="FFFFFF"/>
        <w:spacing w:before="158" w:after="160"/>
        <w:contextualSpacing/>
        <w:rPr>
          <w:rFonts w:ascii="Times New Roman" w:hAnsi="Times New Roman"/>
        </w:rPr>
      </w:pPr>
      <w:r>
        <w:rPr>
          <w:rFonts w:ascii="Times New Roman" w:hAnsi="Times New Roman"/>
          <w:kern w:val="2"/>
          <w:lang w:val="lt-LT"/>
        </w:rPr>
        <w:t xml:space="preserve">e) </w:t>
      </w:r>
      <w:r>
        <w:rPr>
          <w:rFonts w:ascii="Times New Roman" w:hAnsi="Times New Roman"/>
          <w:caps/>
          <w:kern w:val="2"/>
          <w:lang w:val="lt-LT"/>
        </w:rPr>
        <w:t>T</w:t>
      </w:r>
      <w:r>
        <w:rPr>
          <w:rFonts w:ascii="Times New Roman" w:hAnsi="Times New Roman"/>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r>
        <w:br w:type="page"/>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X</w:t>
      </w:r>
      <w:r>
        <w:rPr>
          <w:rFonts w:cs="Times New Roman" w:ascii="Times New Roman" w:hAnsi="Times New Roman"/>
          <w:b/>
          <w:bCs/>
          <w:sz w:val="24"/>
          <w:szCs w:val="24"/>
          <w:u w:val="single"/>
        </w:rPr>
        <w:t xml:space="preserve">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4"/>
        <w:gridCol w:w="1561"/>
        <w:gridCol w:w="1415"/>
        <w:gridCol w:w="1986"/>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rPr>
      </w:pPr>
      <w:r>
        <w:rPr>
          <w:rFonts w:ascii="Times New Roman" w:hAnsi="Times New Roman"/>
          <w:kern w:val="2"/>
          <w:lang w:val="lt-LT"/>
        </w:rPr>
        <w:t xml:space="preserve">e) </w:t>
      </w:r>
      <w:r>
        <w:rPr>
          <w:rFonts w:ascii="Times New Roman" w:hAnsi="Times New Roman"/>
          <w:caps/>
          <w:kern w:val="2"/>
          <w:lang w:val="lt-LT"/>
        </w:rPr>
        <w:t>T</w:t>
      </w:r>
      <w:r>
        <w:rPr>
          <w:rFonts w:ascii="Times New Roman" w:hAnsi="Times New Roman"/>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1"/>
        </w:numPr>
        <w:spacing w:lineRule="auto" w:line="240" w:before="0" w:after="0"/>
        <w:contextualSpacing/>
        <w:jc w:val="both"/>
        <w:rPr>
          <w:rFonts w:ascii="Times New Roman" w:hAnsi="Times New Roman" w:cs="Times New Roman"/>
          <w:sz w:val="24"/>
          <w:szCs w:val="24"/>
          <w:lang w:val="fr-FR"/>
        </w:rPr>
      </w:pPr>
      <w:r>
        <w:rPr>
          <w:rFonts w:cs="Times New Roman" w:ascii="Times New Roman" w:hAnsi="Times New Roman"/>
          <w:sz w:val="24"/>
          <w:szCs w:val="24"/>
          <w:lang w:val="fr-FR"/>
        </w:rPr>
        <w:t xml:space="preserve">Kartu su pasiūlymu pateikiami šie dokumentai: </w:t>
      </w:r>
    </w:p>
    <w:tbl>
      <w:tblPr>
        <w:tblW w:w="9607" w:type="dxa"/>
        <w:jc w:val="left"/>
        <w:tblInd w:w="0" w:type="dxa"/>
        <w:tblLayout w:type="fixed"/>
        <w:tblCellMar>
          <w:top w:w="0" w:type="dxa"/>
          <w:left w:w="108" w:type="dxa"/>
          <w:bottom w:w="0" w:type="dxa"/>
          <w:right w:w="108" w:type="dxa"/>
        </w:tblCellMar>
        <w:tblLook w:firstRow="1" w:noVBand="0" w:lastRow="0" w:firstColumn="1" w:lastColumn="0" w:noHBand="0" w:val="00a0"/>
      </w:tblPr>
      <w:tblGrid>
        <w:gridCol w:w="1119"/>
        <w:gridCol w:w="7070"/>
        <w:gridCol w:w="1418"/>
      </w:tblGrid>
      <w:tr>
        <w:trPr/>
        <w:tc>
          <w:tcPr>
            <w:tcW w:w="111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Dokumento puslapių skaičius</w:t>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trike/>
                <w:sz w:val="24"/>
                <w:szCs w:val="24"/>
              </w:rPr>
            </w:pPr>
            <w:r>
              <w:rPr>
                <w:rFonts w:eastAsia="Arial Unicode MS" w:cs="Times New Roman" w:ascii="Times New Roman" w:hAnsi="Times New Roman"/>
                <w:bCs/>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6. Pasiūlymas galioja _________________________________ </w:t>
      </w:r>
    </w:p>
    <w:p>
      <w:pPr>
        <w:pStyle w:val="Normal"/>
        <w:shd w:val="clear" w:color="auto" w:fill="FFFFFF"/>
        <w:spacing w:lineRule="auto" w:line="240" w:before="0" w:after="0"/>
        <w:ind w:firstLine="720"/>
        <w:jc w:val="both"/>
        <w:rPr>
          <w:rFonts w:ascii="Times New Roman" w:hAnsi="Times New Roman" w:cs="Times New Roman"/>
          <w:sz w:val="24"/>
          <w:szCs w:val="24"/>
        </w:rPr>
      </w:pPr>
      <w:r>
        <w:rPr>
          <w:rFonts w:cs="Times New Roman" w:ascii="Times New Roman" w:hAnsi="Times New Roman"/>
          <w:bCs/>
          <w:i/>
          <w:sz w:val="24"/>
          <w:szCs w:val="24"/>
        </w:rPr>
        <w:t>(pasiūlymas turi galioti ne trumpiau nei iki Pirkimo sąlygų 1 priedo „Terminai“ 8 punkte nustatyto termino. Jeigu pasiūlyme nenurodytas jo galiojimo laikas, laikoma, kad pasiūlymas galioja tiek, kiek numatyta pirkimo dokumentuose).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85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886"/>
        <w:gridCol w:w="607"/>
        <w:gridCol w:w="1989"/>
        <w:gridCol w:w="706"/>
        <w:gridCol w:w="2667"/>
      </w:tblGrid>
      <w:tr>
        <w:trPr>
          <w:trHeight w:val="186" w:hRule="atLeast"/>
        </w:trPr>
        <w:tc>
          <w:tcPr>
            <w:tcW w:w="3886" w:type="dxa"/>
            <w:tcBorders>
              <w:top w:val="single" w:sz="4" w:space="0" w:color="000000"/>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i/>
                <w:sz w:val="24"/>
                <w:szCs w:val="24"/>
                <w:vertAlign w:val="superscript"/>
              </w:rPr>
              <w:t>(Tiekėjo arba jo įgalioto asmens pareigų pavadinimas)</w:t>
            </w:r>
          </w:p>
        </w:tc>
        <w:tc>
          <w:tcPr>
            <w:tcW w:w="607"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1989" w:type="dxa"/>
            <w:tcBorders>
              <w:top w:val="single" w:sz="4" w:space="0" w:color="000000"/>
            </w:tcBorders>
          </w:tcPr>
          <w:p>
            <w:pPr>
              <w:pStyle w:val="Normal"/>
              <w:spacing w:lineRule="auto" w:line="240" w:before="0" w:after="0"/>
              <w:jc w:val="center"/>
              <w:rPr>
                <w:rFonts w:ascii="Times New Roman" w:hAnsi="Times New Roman" w:cs="Times New Roman"/>
                <w:sz w:val="24"/>
                <w:szCs w:val="24"/>
                <w:vertAlign w:val="superscript"/>
              </w:rPr>
            </w:pPr>
            <w:r>
              <w:rPr>
                <w:rFonts w:cs="Times New Roman" w:ascii="Times New Roman" w:hAnsi="Times New Roman"/>
                <w:i/>
                <w:sz w:val="24"/>
                <w:szCs w:val="24"/>
                <w:vertAlign w:val="superscript"/>
              </w:rPr>
              <w:t>(Parašas)</w:t>
            </w:r>
          </w:p>
        </w:tc>
        <w:tc>
          <w:tcPr>
            <w:tcW w:w="706"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2667" w:type="dxa"/>
            <w:tcBorders>
              <w:top w:val="single" w:sz="4" w:space="0" w:color="000000"/>
            </w:tcBorders>
          </w:tcPr>
          <w:p>
            <w:pPr>
              <w:pStyle w:val="Normal"/>
              <w:spacing w:lineRule="auto" w:line="240" w:before="0" w:after="0"/>
              <w:jc w:val="right"/>
              <w:rPr>
                <w:rFonts w:ascii="Times New Roman" w:hAnsi="Times New Roman" w:cs="Times New Roman"/>
                <w:sz w:val="24"/>
                <w:szCs w:val="24"/>
                <w:vertAlign w:val="superscript"/>
              </w:rPr>
            </w:pPr>
            <w:r>
              <w:rPr>
                <w:rFonts w:cs="Times New Roman" w:ascii="Times New Roman" w:hAnsi="Times New Roman"/>
                <w:i/>
                <w:sz w:val="24"/>
                <w:szCs w:val="24"/>
                <w:vertAlign w:val="superscript"/>
              </w:rPr>
              <w:t>(Vardas, pavardė)</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widowControl/>
        <w:bidi w:val="0"/>
        <w:spacing w:lineRule="auto" w:line="276" w:before="0" w:after="160"/>
        <w:jc w:val="left"/>
        <w:rPr/>
      </w:pPr>
      <w:r>
        <w:rPr/>
      </w:r>
    </w:p>
    <w:sectPr>
      <w:footnotePr>
        <w:numFmt w:val="decimal"/>
      </w:footnotePr>
      <w:type w:val="nextPage"/>
      <w:pgSz w:w="11906" w:h="16838"/>
      <w:pgMar w:left="1701" w:right="567" w:gutter="0" w:header="0" w:top="1701"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160"/>
        <w:rPr/>
      </w:pPr>
      <w:r>
        <w:rPr>
          <w:rStyle w:val="FootnoteCharacters"/>
        </w:rPr>
        <w:footnoteRef/>
      </w:r>
      <w:r>
        <w:rPr>
          <w:iCs/>
          <w:sz w:val="18"/>
          <w:szCs w:val="18"/>
        </w:rPr>
        <w:t xml:space="preserve"> </w:t>
      </w:r>
      <w:r>
        <w:rPr>
          <w:iCs/>
          <w:sz w:val="18"/>
          <w:szCs w:val="18"/>
        </w:rPr>
        <w:t>Tuo atveju, jei Pasiūlymą teikia Jungtinei veiklai susivienijusių Tiekėjų grupė, pateikiama informacija apie visus jungtinei veiklai susivienijusius Tiekėjus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5"/>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56544"/>
    <w:pPr>
      <w:widowControl/>
      <w:suppressAutoHyphens w:val="true"/>
      <w:bidi w:val="0"/>
      <w:spacing w:lineRule="auto" w:line="276" w:before="0" w:after="160"/>
      <w:jc w:val="left"/>
    </w:pPr>
    <w:rPr>
      <w:rFonts w:ascii="Calibri" w:hAnsi="Calibri" w:eastAsia="" w:cs="Arial" w:eastAsiaTheme="minorEastAsia"/>
      <w:color w:val="auto"/>
      <w:kern w:val="0"/>
      <w:sz w:val="21"/>
      <w:szCs w:val="21"/>
      <w:lang w:val="lt-LT" w:eastAsia="lt-LT" w:bidi="ar-SA"/>
      <w14:ligatures w14:val="none"/>
    </w:rPr>
  </w:style>
  <w:style w:type="paragraph" w:styleId="Heading2">
    <w:name w:val="Heading 2"/>
    <w:basedOn w:val="Normal"/>
    <w:next w:val="Normal"/>
    <w:link w:val="Heading2Char"/>
    <w:uiPriority w:val="9"/>
    <w:semiHidden/>
    <w:unhideWhenUsed/>
    <w:qFormat/>
    <w:rsid w:val="00c56544"/>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character" w:styleId="DefaultParagraphFont" w:default="1">
    <w:name w:val="Default Paragraph Font"/>
    <w:uiPriority w:val="1"/>
    <w:semiHidden/>
    <w:unhideWhenUsed/>
    <w:qFormat/>
    <w:rPr/>
  </w:style>
  <w:style w:type="character" w:styleId="Heading2Char" w:customStyle="1">
    <w:name w:val="Heading 2 Char"/>
    <w:basedOn w:val="DefaultParagraphFont"/>
    <w:link w:val="Heading2"/>
    <w:uiPriority w:val="9"/>
    <w:semiHidden/>
    <w:qFormat/>
    <w:rsid w:val="00c56544"/>
    <w:rPr>
      <w:rFonts w:ascii="Calibri Light" w:hAnsi="Calibri Light" w:eastAsia="" w:cs="" w:asciiTheme="majorHAnsi" w:cstheme="majorBidi" w:eastAsiaTheme="majorEastAsia" w:hAnsiTheme="majorHAnsi"/>
      <w:color w:themeColor="accent2" w:val="ED7D31"/>
      <w:kern w:val="0"/>
      <w:sz w:val="36"/>
      <w:szCs w:val="36"/>
      <w:lang w:val="lt-LT" w:eastAsia="lt-LT"/>
      <w14:ligatures w14:val="none"/>
    </w:rPr>
  </w:style>
  <w:style w:type="character" w:styleId="FootnoteTextChar" w:customStyle="1">
    <w:name w:val="Footnote Text Char"/>
    <w:basedOn w:val="DefaultParagraphFont"/>
    <w:link w:val="FootnoteText"/>
    <w:uiPriority w:val="99"/>
    <w:qFormat/>
    <w:rsid w:val="00c56544"/>
    <w:rPr>
      <w:rFonts w:eastAsia="" w:eastAsiaTheme="minorEastAsia"/>
      <w:kern w:val="0"/>
      <w:sz w:val="20"/>
      <w:szCs w:val="20"/>
      <w:lang w:val="lt-LT" w:eastAsia="lt-LT"/>
      <w14:ligatures w14:val="none"/>
    </w:rPr>
  </w:style>
  <w:style w:type="character" w:styleId="ListParagraphChar" w:customStyle="1">
    <w:name w:val="List Paragraph Char"/>
    <w:basedOn w:val="DefaultParagraphFont"/>
    <w:link w:val="ListParagraph"/>
    <w:uiPriority w:val="34"/>
    <w:qFormat/>
    <w:locked/>
    <w:rsid w:val="00c56544"/>
    <w:rPr/>
  </w:style>
  <w:style w:type="character" w:styleId="FootnoteCharacters">
    <w:name w:val="Footnote Characters"/>
    <w:unhideWhenUsed/>
    <w:qFormat/>
    <w:rsid w:val="00c56544"/>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semiHidden/>
    <w:unhideWhenUsed/>
    <w:qFormat/>
    <w:rsid w:val="008144bc"/>
    <w:rPr>
      <w:sz w:val="16"/>
      <w:szCs w:val="16"/>
    </w:rPr>
  </w:style>
  <w:style w:type="character" w:styleId="CommentTextChar" w:customStyle="1">
    <w:name w:val="Comment Text Char"/>
    <w:basedOn w:val="DefaultParagraphFont"/>
    <w:link w:val="Annotationtext"/>
    <w:uiPriority w:val="99"/>
    <w:qFormat/>
    <w:rsid w:val="008144bc"/>
    <w:rPr>
      <w:rFonts w:eastAsia="" w:eastAsiaTheme="minorEastAsia"/>
      <w:kern w:val="0"/>
      <w:sz w:val="20"/>
      <w:szCs w:val="20"/>
      <w:lang w:val="lt-LT" w:eastAsia="lt-LT"/>
      <w14:ligatures w14:val="none"/>
    </w:rPr>
  </w:style>
  <w:style w:type="character" w:styleId="CommentSubjectChar" w:customStyle="1">
    <w:name w:val="Comment Subject Char"/>
    <w:basedOn w:val="CommentTextChar"/>
    <w:link w:val="Annotationsubject"/>
    <w:uiPriority w:val="99"/>
    <w:semiHidden/>
    <w:qFormat/>
    <w:rsid w:val="008144bc"/>
    <w:rPr>
      <w:rFonts w:eastAsia="" w:eastAsiaTheme="minorEastAsia"/>
      <w:b/>
      <w:bCs/>
      <w:kern w:val="0"/>
      <w:sz w:val="20"/>
      <w:szCs w:val="20"/>
      <w:lang w:val="lt-LT" w:eastAsia="lt-LT"/>
      <w14:ligatures w14:val="none"/>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c56544"/>
    <w:pPr/>
    <w:rPr>
      <w:sz w:val="20"/>
      <w:szCs w:val="20"/>
    </w:rPr>
  </w:style>
  <w:style w:type="paragraph" w:styleId="ListParagraph">
    <w:name w:val="List Paragraph"/>
    <w:basedOn w:val="Normal"/>
    <w:link w:val="ListParagraphChar"/>
    <w:uiPriority w:val="34"/>
    <w:qFormat/>
    <w:rsid w:val="00c56544"/>
    <w:pPr>
      <w:spacing w:before="0" w:after="160"/>
      <w:ind w:left="720"/>
      <w:contextualSpacing/>
    </w:pPr>
    <w:rPr>
      <w:rFonts w:eastAsia="Calibri" w:eastAsiaTheme="minorHAnsi"/>
      <w:kern w:val="2"/>
      <w:sz w:val="22"/>
      <w:szCs w:val="22"/>
      <w:lang w:val="en-US" w:eastAsia="en-US"/>
      <w14:ligatures w14:val="standardContextual"/>
    </w:rPr>
  </w:style>
  <w:style w:type="paragraph" w:styleId="Prastasis1" w:customStyle="1">
    <w:name w:val="Įprastasis1"/>
    <w:qFormat/>
    <w:rsid w:val="00c56544"/>
    <w:pPr>
      <w:widowControl/>
      <w:suppressAutoHyphens w:val="true"/>
      <w:bidi w:val="0"/>
      <w:spacing w:lineRule="auto" w:line="252" w:before="0" w:after="160"/>
      <w:jc w:val="left"/>
    </w:pPr>
    <w:rPr>
      <w:rFonts w:ascii="Calibri" w:hAnsi="Calibri" w:eastAsia="Calibri" w:cs="Calibri"/>
      <w:color w:val="auto"/>
      <w:kern w:val="0"/>
      <w:sz w:val="22"/>
      <w:szCs w:val="22"/>
      <w:lang w:val="lt-LT" w:eastAsia="en-US" w:bidi="ar-SA"/>
      <w14:ligatures w14:val="none"/>
    </w:rPr>
  </w:style>
  <w:style w:type="paragraph" w:styleId="Revision">
    <w:name w:val="Revision"/>
    <w:uiPriority w:val="99"/>
    <w:semiHidden/>
    <w:qFormat/>
    <w:rsid w:val="00156727"/>
    <w:pPr>
      <w:widowControl/>
      <w:suppressAutoHyphens w:val="true"/>
      <w:bidi w:val="0"/>
      <w:spacing w:lineRule="auto" w:line="240" w:before="0" w:after="0"/>
      <w:jc w:val="left"/>
    </w:pPr>
    <w:rPr>
      <w:rFonts w:ascii="Calibri" w:hAnsi="Calibri" w:eastAsia="" w:cs="Arial" w:eastAsiaTheme="minorEastAsia"/>
      <w:color w:val="auto"/>
      <w:kern w:val="0"/>
      <w:sz w:val="21"/>
      <w:szCs w:val="21"/>
      <w:lang w:val="lt-LT" w:eastAsia="lt-LT" w:bidi="ar-SA"/>
      <w14:ligatures w14:val="none"/>
    </w:rPr>
  </w:style>
  <w:style w:type="paragraph" w:styleId="Annotationtext">
    <w:name w:val="annotation text"/>
    <w:basedOn w:val="Normal"/>
    <w:link w:val="CommentTextChar"/>
    <w:uiPriority w:val="99"/>
    <w:unhideWhenUsed/>
    <w:qFormat/>
    <w:rsid w:val="008144bc"/>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8144bc"/>
    <w:pPr/>
    <w:rPr>
      <w:b/>
      <w:bCs/>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c56544"/>
    <w:pPr>
      <w:spacing w:after="0" w:line="240" w:lineRule="auto"/>
    </w:pPr>
    <w:rPr>
      <w:rFonts w:eastAsiaTheme="minorEastAsia"/>
      <w:lang w:val="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56</TotalTime>
  <Application>LibreOffice/7.6.4.1$Windows_X86_64 LibreOffice_project/e19e193f88cd6c0525a17fb7a176ed8e6a3e2aa1</Application>
  <AppVersion>15.0000</AppVersion>
  <Pages>14</Pages>
  <Words>3284</Words>
  <Characters>21556</Characters>
  <CharactersWithSpaces>24550</CharactersWithSpaces>
  <Paragraphs>365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2026-04-13T11:00:00Z</dcterms:created>
  <dc:creator>Jurate Miceikiene</dc:creator>
  <dc:description/>
  <dc:language>en-US</dc:language>
  <cp:lastModifiedBy/>
  <dcterms:modified xsi:type="dcterms:W3CDTF">2026-05-22T11:14:14Z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file>